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E14C4" w14:textId="77777777" w:rsidR="000E2649" w:rsidRPr="00451BED" w:rsidRDefault="00CE7C34" w:rsidP="00451BED">
      <w:pPr>
        <w:pStyle w:val="NormalWeb"/>
        <w:spacing w:before="0" w:beforeAutospacing="0" w:after="0" w:afterAutospacing="0"/>
        <w:jc w:val="right"/>
        <w:rPr>
          <w:rFonts w:ascii="Calibri" w:eastAsiaTheme="minorEastAsia" w:hAnsi="Calibri" w:cs="Calibri"/>
          <w:b/>
          <w:bCs/>
          <w:kern w:val="24"/>
          <w:sz w:val="32"/>
          <w:szCs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28203F7" wp14:editId="00DF1C36">
            <wp:simplePos x="0" y="0"/>
            <wp:positionH relativeFrom="margin">
              <wp:posOffset>-139700</wp:posOffset>
            </wp:positionH>
            <wp:positionV relativeFrom="margin">
              <wp:posOffset>-314960</wp:posOffset>
            </wp:positionV>
            <wp:extent cx="1907540" cy="1221105"/>
            <wp:effectExtent l="0" t="0" r="0" b="0"/>
            <wp:wrapTight wrapText="bothSides">
              <wp:wrapPolygon edited="0">
                <wp:start x="0" y="0"/>
                <wp:lineTo x="0" y="21229"/>
                <wp:lineTo x="21356" y="21229"/>
                <wp:lineTo x="21356" y="0"/>
                <wp:lineTo x="0" y="0"/>
              </wp:wrapPolygon>
            </wp:wrapTight>
            <wp:docPr id="4" name="Image 4" descr="C:\Users\karine_b\Documents\My Screen Captures\Boîte de réception (5) - karine.bricout@wellcom.fr - Messagerie WELLCOM - Google Chrom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ine_b\Documents\My Screen Captures\Boîte de réception (5) - karine.bricout@wellcom.fr - Messagerie WELLCOM - Google Chrome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6F776C" w14:textId="77777777" w:rsidR="00137F24" w:rsidRDefault="00137F24" w:rsidP="00137F24">
      <w:pPr>
        <w:pStyle w:val="Titre1"/>
        <w:rPr>
          <w:color w:val="76923C" w:themeColor="accent3" w:themeShade="BF"/>
        </w:rPr>
      </w:pPr>
    </w:p>
    <w:p w14:paraId="01454A5F" w14:textId="5C56075E" w:rsidR="00137F24" w:rsidRDefault="00137F24" w:rsidP="00137F24">
      <w:pPr>
        <w:pStyle w:val="Titre1"/>
        <w:rPr>
          <w:color w:val="76923C" w:themeColor="accent3" w:themeShade="BF"/>
        </w:rPr>
      </w:pPr>
    </w:p>
    <w:p w14:paraId="6B6579F0" w14:textId="77777777" w:rsidR="00866290" w:rsidRPr="00866290" w:rsidRDefault="00866290" w:rsidP="00866290"/>
    <w:p w14:paraId="434CCA70" w14:textId="2F03CF65" w:rsidR="003613C7" w:rsidRDefault="00262D8F" w:rsidP="003613C7">
      <w:pPr>
        <w:pStyle w:val="Titre1"/>
        <w:jc w:val="center"/>
        <w:rPr>
          <w:color w:val="76923C" w:themeColor="accent3" w:themeShade="BF"/>
        </w:rPr>
      </w:pPr>
      <w:r>
        <w:rPr>
          <w:color w:val="76923C" w:themeColor="accent3" w:themeShade="BF"/>
        </w:rPr>
        <w:t>FORMULAIRE D’INSCRIPTION</w:t>
      </w:r>
      <w:r w:rsidR="00137F24">
        <w:rPr>
          <w:color w:val="76923C" w:themeColor="accent3" w:themeShade="BF"/>
        </w:rPr>
        <w:t xml:space="preserve"> </w:t>
      </w:r>
      <w:r w:rsidR="003613C7">
        <w:rPr>
          <w:color w:val="76923C" w:themeColor="accent3" w:themeShade="BF"/>
        </w:rPr>
        <w:t>PARCOURS DE DEGUSTATION</w:t>
      </w:r>
    </w:p>
    <w:p w14:paraId="2E26BEAF" w14:textId="77777777" w:rsidR="009252E6" w:rsidRDefault="00D678C0" w:rsidP="003613C7">
      <w:pPr>
        <w:pStyle w:val="Titre1"/>
        <w:jc w:val="center"/>
        <w:rPr>
          <w:color w:val="76923C" w:themeColor="accent3" w:themeShade="BF"/>
        </w:rPr>
      </w:pPr>
      <w:r>
        <w:rPr>
          <w:color w:val="76923C" w:themeColor="accent3" w:themeShade="BF"/>
        </w:rPr>
        <w:t>Coupe d</w:t>
      </w:r>
      <w:r w:rsidR="00866290">
        <w:rPr>
          <w:color w:val="76923C" w:themeColor="accent3" w:themeShade="BF"/>
        </w:rPr>
        <w:t xml:space="preserve">e France des Clubs de dégustation </w:t>
      </w:r>
      <w:r>
        <w:rPr>
          <w:color w:val="76923C" w:themeColor="accent3" w:themeShade="BF"/>
        </w:rPr>
        <w:t xml:space="preserve">Revue du Vin de </w:t>
      </w:r>
      <w:r w:rsidR="009252E6">
        <w:rPr>
          <w:color w:val="76923C" w:themeColor="accent3" w:themeShade="BF"/>
        </w:rPr>
        <w:t>France</w:t>
      </w:r>
    </w:p>
    <w:p w14:paraId="5A42D3B6" w14:textId="30404F16" w:rsidR="008C7CCC" w:rsidRDefault="009252E6" w:rsidP="003613C7">
      <w:pPr>
        <w:pStyle w:val="Titre1"/>
        <w:jc w:val="center"/>
        <w:rPr>
          <w:color w:val="76923C" w:themeColor="accent3" w:themeShade="BF"/>
        </w:rPr>
      </w:pPr>
      <w:r>
        <w:rPr>
          <w:color w:val="76923C" w:themeColor="accent3" w:themeShade="BF"/>
        </w:rPr>
        <w:t>19 Septembre 2020 au Château de Monbazillac</w:t>
      </w:r>
    </w:p>
    <w:p w14:paraId="50C0C59C" w14:textId="77777777" w:rsidR="008C7CCC" w:rsidRDefault="008C7CCC" w:rsidP="00262D8F">
      <w:pPr>
        <w:rPr>
          <w:b/>
          <w:bCs/>
          <w:u w:val="single"/>
        </w:rPr>
      </w:pPr>
    </w:p>
    <w:p w14:paraId="0E69C479" w14:textId="2D56800E" w:rsidR="008C7CCC" w:rsidRDefault="008C7CCC" w:rsidP="008C7CCC">
      <w:pPr>
        <w:jc w:val="center"/>
        <w:rPr>
          <w:b/>
          <w:bCs/>
          <w:u w:val="single"/>
        </w:rPr>
      </w:pPr>
      <w:r w:rsidRPr="003D7ED3">
        <w:rPr>
          <w:b/>
          <w:bCs/>
          <w:u w:val="single"/>
        </w:rPr>
        <w:t>A renvoyer</w:t>
      </w:r>
      <w:r w:rsidR="00CD2249">
        <w:rPr>
          <w:b/>
          <w:bCs/>
          <w:u w:val="single"/>
        </w:rPr>
        <w:t xml:space="preserve"> </w:t>
      </w:r>
      <w:r w:rsidRPr="003D7ED3">
        <w:rPr>
          <w:b/>
          <w:bCs/>
          <w:u w:val="single"/>
        </w:rPr>
        <w:t>par mail</w:t>
      </w:r>
      <w:r w:rsidR="00137F24">
        <w:rPr>
          <w:b/>
          <w:bCs/>
          <w:u w:val="single"/>
        </w:rPr>
        <w:t xml:space="preserve"> au plus tard le </w:t>
      </w:r>
      <w:r w:rsidR="00866290">
        <w:rPr>
          <w:b/>
          <w:bCs/>
          <w:u w:val="single"/>
        </w:rPr>
        <w:t xml:space="preserve">30 </w:t>
      </w:r>
      <w:r w:rsidR="003613C7">
        <w:rPr>
          <w:b/>
          <w:bCs/>
          <w:u w:val="single"/>
        </w:rPr>
        <w:t>Juillet 2020</w:t>
      </w:r>
    </w:p>
    <w:p w14:paraId="0AA2FE6C" w14:textId="2F213795" w:rsidR="008C7CCC" w:rsidRDefault="008C7CCC" w:rsidP="00137F24">
      <w:pPr>
        <w:jc w:val="center"/>
        <w:rPr>
          <w:b/>
          <w:bCs/>
          <w:u w:val="single"/>
        </w:rPr>
      </w:pPr>
      <w:r w:rsidRPr="003D7ED3">
        <w:rPr>
          <w:b/>
          <w:bCs/>
          <w:u w:val="single"/>
        </w:rPr>
        <w:t>(</w:t>
      </w:r>
      <w:hyperlink r:id="rId9" w:history="1">
        <w:r w:rsidR="00556431" w:rsidRPr="00105581">
          <w:rPr>
            <w:rStyle w:val="Lienhypertexte"/>
            <w:b/>
            <w:bCs/>
          </w:rPr>
          <w:t>mariepierre.tamagnon@vins-bergeracduras.fr</w:t>
        </w:r>
      </w:hyperlink>
      <w:r w:rsidRPr="003D7ED3">
        <w:rPr>
          <w:b/>
          <w:bCs/>
          <w:u w:val="single"/>
        </w:rPr>
        <w:t xml:space="preserve">) </w:t>
      </w:r>
    </w:p>
    <w:p w14:paraId="256BC27E" w14:textId="39A61B77" w:rsidR="00556431" w:rsidRDefault="00556431" w:rsidP="00137F24">
      <w:pPr>
        <w:jc w:val="center"/>
        <w:rPr>
          <w:b/>
          <w:bCs/>
          <w:u w:val="single"/>
        </w:rPr>
      </w:pPr>
    </w:p>
    <w:p w14:paraId="347863FF" w14:textId="77777777" w:rsidR="00556431" w:rsidRPr="00556431" w:rsidRDefault="00556431" w:rsidP="00784D4D">
      <w:pPr>
        <w:rPr>
          <w:b/>
          <w:bCs/>
          <w:u w:val="single"/>
        </w:rPr>
      </w:pPr>
    </w:p>
    <w:p w14:paraId="2A072C02" w14:textId="77777777" w:rsidR="008C7CCC" w:rsidRPr="003D7ED3" w:rsidRDefault="008C7CCC" w:rsidP="00784D4D">
      <w:proofErr w:type="gramStart"/>
      <w:r w:rsidRPr="00556431">
        <w:rPr>
          <w:b/>
          <w:bCs/>
        </w:rPr>
        <w:t>Nom  de</w:t>
      </w:r>
      <w:proofErr w:type="gramEnd"/>
      <w:r w:rsidRPr="00556431">
        <w:rPr>
          <w:b/>
          <w:bCs/>
        </w:rPr>
        <w:t xml:space="preserve"> l’Entreprise</w:t>
      </w:r>
      <w:r w:rsidRPr="003D7ED3">
        <w:t> :………………………………………………………………...</w:t>
      </w:r>
    </w:p>
    <w:p w14:paraId="70301A19" w14:textId="57C52C08" w:rsidR="008C7CCC" w:rsidRDefault="008C7CCC" w:rsidP="00784D4D">
      <w:r w:rsidRPr="00556431">
        <w:rPr>
          <w:b/>
          <w:bCs/>
        </w:rPr>
        <w:t>Représentée par</w:t>
      </w:r>
      <w:proofErr w:type="gramStart"/>
      <w:r w:rsidRPr="003D7ED3">
        <w:t> :…</w:t>
      </w:r>
      <w:proofErr w:type="gramEnd"/>
      <w:r w:rsidRPr="003D7ED3">
        <w:t>………………………………………………………………...</w:t>
      </w:r>
      <w:r>
        <w:t>...</w:t>
      </w:r>
    </w:p>
    <w:p w14:paraId="42372358" w14:textId="77777777" w:rsidR="00AD1770" w:rsidRDefault="00AD1770" w:rsidP="00784D4D"/>
    <w:p w14:paraId="6E753AC4" w14:textId="77777777" w:rsidR="00556431" w:rsidRDefault="00137F24" w:rsidP="00784D4D">
      <w:pPr>
        <w:pStyle w:val="Paragraphedeliste"/>
        <w:numPr>
          <w:ilvl w:val="0"/>
          <w:numId w:val="7"/>
        </w:numPr>
      </w:pPr>
      <w:r>
        <w:t xml:space="preserve">Souhaite participer au </w:t>
      </w:r>
      <w:r w:rsidR="00866290">
        <w:t xml:space="preserve">parcours de dégustation à l’issue du championnat de dégustation de la Revue du Vin de France au </w:t>
      </w:r>
      <w:r w:rsidR="00866290" w:rsidRPr="00556431">
        <w:rPr>
          <w:b/>
          <w:bCs/>
        </w:rPr>
        <w:t xml:space="preserve">Château de Monbazillac samedi 19 septembre à 12 </w:t>
      </w:r>
      <w:proofErr w:type="gramStart"/>
      <w:r w:rsidR="00866290" w:rsidRPr="00556431">
        <w:rPr>
          <w:b/>
          <w:bCs/>
        </w:rPr>
        <w:t>h  à</w:t>
      </w:r>
      <w:proofErr w:type="gramEnd"/>
      <w:r w:rsidR="00866290" w:rsidRPr="00556431">
        <w:rPr>
          <w:b/>
          <w:bCs/>
        </w:rPr>
        <w:t xml:space="preserve"> 15 h  </w:t>
      </w:r>
      <w:r>
        <w:t xml:space="preserve">et </w:t>
      </w:r>
      <w:r w:rsidR="00866290">
        <w:t>s’engage à fournir 3 bouteilles de 3 références présentées. (</w:t>
      </w:r>
      <w:proofErr w:type="gramStart"/>
      <w:r w:rsidR="00866290">
        <w:t>ces</w:t>
      </w:r>
      <w:proofErr w:type="gramEnd"/>
      <w:r w:rsidR="00866290">
        <w:t xml:space="preserve"> références seront définies lors de la confirmation d’inscription afin d’assurer une bonne représentativité de toutes les appellations entre les opérateurs.</w:t>
      </w:r>
    </w:p>
    <w:p w14:paraId="1FA4866A" w14:textId="0ED07716" w:rsidR="00556431" w:rsidRDefault="00556431" w:rsidP="00784D4D">
      <w:pPr>
        <w:pStyle w:val="Paragraphedeliste"/>
        <w:numPr>
          <w:ilvl w:val="0"/>
          <w:numId w:val="7"/>
        </w:numPr>
      </w:pPr>
      <w:r>
        <w:t>-</w:t>
      </w:r>
      <w:r w:rsidR="00866290">
        <w:t>Un buffet campagnard sera servi pour accompagner la dégustation.</w:t>
      </w:r>
    </w:p>
    <w:p w14:paraId="17C1F18A" w14:textId="77777777" w:rsidR="00556431" w:rsidRPr="003D7ED3" w:rsidRDefault="00556431" w:rsidP="00784D4D"/>
    <w:p w14:paraId="61256434" w14:textId="5D378A67" w:rsidR="00EC5DB5" w:rsidRDefault="008C7CCC" w:rsidP="00784D4D">
      <w:pPr>
        <w:rPr>
          <w:b/>
        </w:rPr>
      </w:pPr>
      <w:r w:rsidRPr="00991B7D">
        <w:rPr>
          <w:b/>
          <w:bCs/>
        </w:rPr>
        <w:t>*</w:t>
      </w:r>
      <w:r w:rsidR="00F619F6" w:rsidRPr="00991B7D">
        <w:rPr>
          <w:b/>
        </w:rPr>
        <w:t xml:space="preserve"> </w:t>
      </w:r>
      <w:proofErr w:type="gramStart"/>
      <w:r w:rsidR="00991B7D" w:rsidRPr="00991B7D">
        <w:rPr>
          <w:b/>
        </w:rPr>
        <w:t>N.B</w:t>
      </w:r>
      <w:r w:rsidR="00991B7D">
        <w:rPr>
          <w:b/>
        </w:rPr>
        <w:t>.</w:t>
      </w:r>
      <w:r w:rsidRPr="00137F24">
        <w:rPr>
          <w:b/>
        </w:rPr>
        <w:t>:</w:t>
      </w:r>
      <w:proofErr w:type="gramEnd"/>
      <w:r w:rsidRPr="00137F24">
        <w:rPr>
          <w:b/>
        </w:rPr>
        <w:t xml:space="preserve"> L’inscription définitive sera confirmée après la </w:t>
      </w:r>
      <w:r w:rsidR="00866290">
        <w:rPr>
          <w:b/>
        </w:rPr>
        <w:t>clôture des inscriptions, début a</w:t>
      </w:r>
      <w:r w:rsidR="00DA6322">
        <w:rPr>
          <w:b/>
        </w:rPr>
        <w:t>oû</w:t>
      </w:r>
      <w:r w:rsidR="00866290">
        <w:rPr>
          <w:b/>
        </w:rPr>
        <w:t>t.</w:t>
      </w:r>
    </w:p>
    <w:p w14:paraId="5141974B" w14:textId="77777777" w:rsidR="00866290" w:rsidRDefault="00866290" w:rsidP="00784D4D">
      <w:pPr>
        <w:rPr>
          <w:b/>
        </w:rPr>
      </w:pPr>
    </w:p>
    <w:p w14:paraId="784A5A81" w14:textId="065C08B0" w:rsidR="00866290" w:rsidRPr="00556431" w:rsidRDefault="00866290" w:rsidP="00784D4D">
      <w:pPr>
        <w:rPr>
          <w:b/>
        </w:rPr>
      </w:pPr>
      <w:r>
        <w:rPr>
          <w:b/>
        </w:rPr>
        <w:t>Les inscriptions seront prises selon trois critères :</w:t>
      </w:r>
    </w:p>
    <w:p w14:paraId="3DD7992A" w14:textId="12906306" w:rsidR="00866290" w:rsidRPr="00556431" w:rsidRDefault="00866290" w:rsidP="00784D4D">
      <w:pPr>
        <w:pStyle w:val="Paragraphedeliste"/>
        <w:numPr>
          <w:ilvl w:val="0"/>
          <w:numId w:val="6"/>
        </w:numPr>
        <w:rPr>
          <w:bCs/>
        </w:rPr>
      </w:pPr>
      <w:r w:rsidRPr="00556431">
        <w:rPr>
          <w:bCs/>
        </w:rPr>
        <w:t>Ordre d’arrivée des inscriptions</w:t>
      </w:r>
    </w:p>
    <w:p w14:paraId="17E8FA2C" w14:textId="028CF9D7" w:rsidR="00866290" w:rsidRPr="00556431" w:rsidRDefault="00866290" w:rsidP="00784D4D">
      <w:pPr>
        <w:pStyle w:val="Paragraphedeliste"/>
        <w:numPr>
          <w:ilvl w:val="0"/>
          <w:numId w:val="6"/>
        </w:numPr>
        <w:rPr>
          <w:bCs/>
        </w:rPr>
      </w:pPr>
      <w:r w:rsidRPr="00556431">
        <w:rPr>
          <w:bCs/>
        </w:rPr>
        <w:t>Répartition des appellations</w:t>
      </w:r>
    </w:p>
    <w:p w14:paraId="755970D6" w14:textId="2903B01B" w:rsidR="00866290" w:rsidRPr="00556431" w:rsidRDefault="00866290" w:rsidP="00784D4D">
      <w:pPr>
        <w:pStyle w:val="Paragraphedeliste"/>
        <w:numPr>
          <w:ilvl w:val="0"/>
          <w:numId w:val="6"/>
        </w:numPr>
        <w:rPr>
          <w:bCs/>
        </w:rPr>
      </w:pPr>
      <w:r w:rsidRPr="00556431">
        <w:rPr>
          <w:bCs/>
        </w:rPr>
        <w:t>Sélection de l’opérateur dans les parutions RVF (revues et guides dans les 3 dernières années) : Ce critère n’étant pas obligatoire mais un critère d’arbitrage si besoin.</w:t>
      </w:r>
    </w:p>
    <w:sectPr w:rsidR="00866290" w:rsidRPr="00556431" w:rsidSect="00BF7006">
      <w:footerReference w:type="default" r:id="rId10"/>
      <w:pgSz w:w="11906" w:h="16838"/>
      <w:pgMar w:top="397" w:right="1247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5C7D3" w14:textId="77777777" w:rsidR="00317E9E" w:rsidRDefault="00317E9E" w:rsidP="00E11048">
      <w:pPr>
        <w:spacing w:after="0" w:line="240" w:lineRule="auto"/>
      </w:pPr>
      <w:r>
        <w:separator/>
      </w:r>
    </w:p>
  </w:endnote>
  <w:endnote w:type="continuationSeparator" w:id="0">
    <w:p w14:paraId="3B2EEB19" w14:textId="77777777" w:rsidR="00317E9E" w:rsidRDefault="00317E9E" w:rsidP="00E1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7913685"/>
      <w:docPartObj>
        <w:docPartGallery w:val="Page Numbers (Bottom of Page)"/>
        <w:docPartUnique/>
      </w:docPartObj>
    </w:sdtPr>
    <w:sdtEndPr/>
    <w:sdtContent>
      <w:p w14:paraId="54DB2466" w14:textId="77777777" w:rsidR="00317E9E" w:rsidRDefault="00317E9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0B9">
          <w:rPr>
            <w:noProof/>
          </w:rPr>
          <w:t>1</w:t>
        </w:r>
        <w:r>
          <w:fldChar w:fldCharType="end"/>
        </w:r>
      </w:p>
    </w:sdtContent>
  </w:sdt>
  <w:p w14:paraId="76104D25" w14:textId="77777777" w:rsidR="00317E9E" w:rsidRDefault="00317E9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9F24D" w14:textId="77777777" w:rsidR="00317E9E" w:rsidRDefault="00317E9E" w:rsidP="00E11048">
      <w:pPr>
        <w:spacing w:after="0" w:line="240" w:lineRule="auto"/>
      </w:pPr>
      <w:r>
        <w:separator/>
      </w:r>
    </w:p>
  </w:footnote>
  <w:footnote w:type="continuationSeparator" w:id="0">
    <w:p w14:paraId="46A1D937" w14:textId="77777777" w:rsidR="00317E9E" w:rsidRDefault="00317E9E" w:rsidP="00E11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F381D"/>
    <w:multiLevelType w:val="hybridMultilevel"/>
    <w:tmpl w:val="F86870CC"/>
    <w:lvl w:ilvl="0" w:tplc="A11EAC8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FB5850"/>
    <w:multiLevelType w:val="hybridMultilevel"/>
    <w:tmpl w:val="CF2A2C1C"/>
    <w:lvl w:ilvl="0" w:tplc="7DA6BE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3788A"/>
    <w:multiLevelType w:val="hybridMultilevel"/>
    <w:tmpl w:val="BCB04776"/>
    <w:lvl w:ilvl="0" w:tplc="25DCC59E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12E3488"/>
    <w:multiLevelType w:val="hybridMultilevel"/>
    <w:tmpl w:val="A38247EA"/>
    <w:lvl w:ilvl="0" w:tplc="DECA7E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361FF"/>
    <w:multiLevelType w:val="hybridMultilevel"/>
    <w:tmpl w:val="6DCA4F44"/>
    <w:lvl w:ilvl="0" w:tplc="542C87E2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FB44BF"/>
    <w:multiLevelType w:val="hybridMultilevel"/>
    <w:tmpl w:val="B57A8C78"/>
    <w:lvl w:ilvl="0" w:tplc="ACA47A48">
      <w:start w:val="1"/>
      <w:numFmt w:val="bullet"/>
      <w:lvlText w:val="-"/>
      <w:lvlJc w:val="left"/>
      <w:pPr>
        <w:ind w:left="2880" w:hanging="360"/>
      </w:pPr>
      <w:rPr>
        <w:rFonts w:ascii="Calibri" w:eastAsia="Times New Roman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A0644B6"/>
    <w:multiLevelType w:val="hybridMultilevel"/>
    <w:tmpl w:val="61382B6E"/>
    <w:lvl w:ilvl="0" w:tplc="F85226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537"/>
    <w:rsid w:val="000228A4"/>
    <w:rsid w:val="000274C2"/>
    <w:rsid w:val="000470E4"/>
    <w:rsid w:val="00057EA0"/>
    <w:rsid w:val="00065445"/>
    <w:rsid w:val="00072B77"/>
    <w:rsid w:val="00077735"/>
    <w:rsid w:val="00077DE3"/>
    <w:rsid w:val="000A38D0"/>
    <w:rsid w:val="000E2649"/>
    <w:rsid w:val="001109FF"/>
    <w:rsid w:val="00137F24"/>
    <w:rsid w:val="00146D60"/>
    <w:rsid w:val="00170DB7"/>
    <w:rsid w:val="001758E0"/>
    <w:rsid w:val="001A32AD"/>
    <w:rsid w:val="001D40D2"/>
    <w:rsid w:val="001E02A3"/>
    <w:rsid w:val="001E223E"/>
    <w:rsid w:val="001F2249"/>
    <w:rsid w:val="00200537"/>
    <w:rsid w:val="00216338"/>
    <w:rsid w:val="00217459"/>
    <w:rsid w:val="002253E8"/>
    <w:rsid w:val="002369F6"/>
    <w:rsid w:val="00245556"/>
    <w:rsid w:val="00262A35"/>
    <w:rsid w:val="00262D8F"/>
    <w:rsid w:val="002A3049"/>
    <w:rsid w:val="002B0BAF"/>
    <w:rsid w:val="002B57A0"/>
    <w:rsid w:val="002D1D6E"/>
    <w:rsid w:val="002D62F3"/>
    <w:rsid w:val="002F560B"/>
    <w:rsid w:val="003012E4"/>
    <w:rsid w:val="00304A00"/>
    <w:rsid w:val="00316A6B"/>
    <w:rsid w:val="00317E9E"/>
    <w:rsid w:val="0032329F"/>
    <w:rsid w:val="003359CB"/>
    <w:rsid w:val="003613C7"/>
    <w:rsid w:val="0038052E"/>
    <w:rsid w:val="00397526"/>
    <w:rsid w:val="003A4B1F"/>
    <w:rsid w:val="003D0CC3"/>
    <w:rsid w:val="00402C65"/>
    <w:rsid w:val="00404E27"/>
    <w:rsid w:val="0042153B"/>
    <w:rsid w:val="00451BED"/>
    <w:rsid w:val="00475DCB"/>
    <w:rsid w:val="004D0D83"/>
    <w:rsid w:val="004F2EA5"/>
    <w:rsid w:val="005228B1"/>
    <w:rsid w:val="00556431"/>
    <w:rsid w:val="00572AE3"/>
    <w:rsid w:val="00576A34"/>
    <w:rsid w:val="005B180F"/>
    <w:rsid w:val="005D5656"/>
    <w:rsid w:val="005E4077"/>
    <w:rsid w:val="005E46A5"/>
    <w:rsid w:val="005E4944"/>
    <w:rsid w:val="006404A9"/>
    <w:rsid w:val="006674BF"/>
    <w:rsid w:val="00671C7C"/>
    <w:rsid w:val="00687E18"/>
    <w:rsid w:val="006A0118"/>
    <w:rsid w:val="006F2082"/>
    <w:rsid w:val="006F4023"/>
    <w:rsid w:val="007333CA"/>
    <w:rsid w:val="00747AE8"/>
    <w:rsid w:val="00763CB5"/>
    <w:rsid w:val="00784D4D"/>
    <w:rsid w:val="00791995"/>
    <w:rsid w:val="007B322E"/>
    <w:rsid w:val="007B78A6"/>
    <w:rsid w:val="007C7B48"/>
    <w:rsid w:val="007D51BA"/>
    <w:rsid w:val="007E31A1"/>
    <w:rsid w:val="007E3D6A"/>
    <w:rsid w:val="007E5BC8"/>
    <w:rsid w:val="007F572E"/>
    <w:rsid w:val="0080438C"/>
    <w:rsid w:val="00825C5D"/>
    <w:rsid w:val="00830953"/>
    <w:rsid w:val="00833CC5"/>
    <w:rsid w:val="00866290"/>
    <w:rsid w:val="0086721C"/>
    <w:rsid w:val="008734EB"/>
    <w:rsid w:val="00882A07"/>
    <w:rsid w:val="008A2B02"/>
    <w:rsid w:val="008A2F69"/>
    <w:rsid w:val="008A404D"/>
    <w:rsid w:val="008A6285"/>
    <w:rsid w:val="008A6EDA"/>
    <w:rsid w:val="008C7CCC"/>
    <w:rsid w:val="00914057"/>
    <w:rsid w:val="00917DAC"/>
    <w:rsid w:val="009252E6"/>
    <w:rsid w:val="009315B2"/>
    <w:rsid w:val="009347E8"/>
    <w:rsid w:val="0096712B"/>
    <w:rsid w:val="00980F42"/>
    <w:rsid w:val="00991B7D"/>
    <w:rsid w:val="009A56B3"/>
    <w:rsid w:val="009C5582"/>
    <w:rsid w:val="009D7896"/>
    <w:rsid w:val="009E7A7E"/>
    <w:rsid w:val="00A148D5"/>
    <w:rsid w:val="00A70DB4"/>
    <w:rsid w:val="00A730B9"/>
    <w:rsid w:val="00A9057D"/>
    <w:rsid w:val="00AB0669"/>
    <w:rsid w:val="00AD1770"/>
    <w:rsid w:val="00AD3B05"/>
    <w:rsid w:val="00AE4447"/>
    <w:rsid w:val="00AE65DA"/>
    <w:rsid w:val="00AE66DB"/>
    <w:rsid w:val="00B22667"/>
    <w:rsid w:val="00B23193"/>
    <w:rsid w:val="00B34030"/>
    <w:rsid w:val="00B350C3"/>
    <w:rsid w:val="00B459F3"/>
    <w:rsid w:val="00B56818"/>
    <w:rsid w:val="00B668D1"/>
    <w:rsid w:val="00B7165E"/>
    <w:rsid w:val="00B756EC"/>
    <w:rsid w:val="00BB3A11"/>
    <w:rsid w:val="00BE2574"/>
    <w:rsid w:val="00BF17B4"/>
    <w:rsid w:val="00BF2C60"/>
    <w:rsid w:val="00BF7006"/>
    <w:rsid w:val="00C0024F"/>
    <w:rsid w:val="00C16CCD"/>
    <w:rsid w:val="00C16DFF"/>
    <w:rsid w:val="00C26D7E"/>
    <w:rsid w:val="00C3212E"/>
    <w:rsid w:val="00C40E75"/>
    <w:rsid w:val="00C42323"/>
    <w:rsid w:val="00CC1F32"/>
    <w:rsid w:val="00CD2249"/>
    <w:rsid w:val="00CD414F"/>
    <w:rsid w:val="00CE6EE6"/>
    <w:rsid w:val="00CE7C34"/>
    <w:rsid w:val="00D13497"/>
    <w:rsid w:val="00D24BA7"/>
    <w:rsid w:val="00D30427"/>
    <w:rsid w:val="00D66C8F"/>
    <w:rsid w:val="00D678C0"/>
    <w:rsid w:val="00D858DD"/>
    <w:rsid w:val="00DA59DE"/>
    <w:rsid w:val="00DA6322"/>
    <w:rsid w:val="00DC5A44"/>
    <w:rsid w:val="00DE759F"/>
    <w:rsid w:val="00DF169B"/>
    <w:rsid w:val="00DF1D96"/>
    <w:rsid w:val="00DF4387"/>
    <w:rsid w:val="00E0284E"/>
    <w:rsid w:val="00E11048"/>
    <w:rsid w:val="00E17A25"/>
    <w:rsid w:val="00E26999"/>
    <w:rsid w:val="00EA5033"/>
    <w:rsid w:val="00EC5DB5"/>
    <w:rsid w:val="00ED0AE5"/>
    <w:rsid w:val="00EE4AAA"/>
    <w:rsid w:val="00EF02CB"/>
    <w:rsid w:val="00EF6F59"/>
    <w:rsid w:val="00F02B1F"/>
    <w:rsid w:val="00F117F9"/>
    <w:rsid w:val="00F23DD5"/>
    <w:rsid w:val="00F333DA"/>
    <w:rsid w:val="00F619F6"/>
    <w:rsid w:val="00F645A6"/>
    <w:rsid w:val="00F713F3"/>
    <w:rsid w:val="00F8060F"/>
    <w:rsid w:val="00F876D4"/>
    <w:rsid w:val="00F87D9C"/>
    <w:rsid w:val="00FA620B"/>
    <w:rsid w:val="00FD2CDB"/>
    <w:rsid w:val="00FD5E23"/>
    <w:rsid w:val="00FE6200"/>
    <w:rsid w:val="00FF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8922"/>
  <w15:docId w15:val="{509A4A49-CEAB-421E-9F0D-F1E9BA2A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76A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671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A2B02"/>
    <w:pPr>
      <w:keepNext/>
      <w:outlineLvl w:val="2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0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05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0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23DD5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A148D5"/>
    <w:rPr>
      <w:b/>
      <w:bCs/>
    </w:rPr>
  </w:style>
  <w:style w:type="paragraph" w:styleId="Paragraphedeliste">
    <w:name w:val="List Paragraph"/>
    <w:basedOn w:val="Normal"/>
    <w:uiPriority w:val="34"/>
    <w:qFormat/>
    <w:rsid w:val="00DF169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76A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E11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1048"/>
  </w:style>
  <w:style w:type="paragraph" w:styleId="Pieddepage">
    <w:name w:val="footer"/>
    <w:basedOn w:val="Normal"/>
    <w:link w:val="PieddepageCar"/>
    <w:uiPriority w:val="99"/>
    <w:unhideWhenUsed/>
    <w:rsid w:val="00E11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1048"/>
  </w:style>
  <w:style w:type="character" w:customStyle="1" w:styleId="Titre2Car">
    <w:name w:val="Titre 2 Car"/>
    <w:basedOn w:val="Policepardfaut"/>
    <w:link w:val="Titre2"/>
    <w:uiPriority w:val="9"/>
    <w:semiHidden/>
    <w:rsid w:val="009671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sdetexte">
    <w:name w:val="Body Text"/>
    <w:basedOn w:val="Normal"/>
    <w:link w:val="CorpsdetexteCar"/>
    <w:uiPriority w:val="99"/>
    <w:unhideWhenUsed/>
    <w:rsid w:val="00C16CCD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C16CCD"/>
    <w:rPr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unhideWhenUsed/>
    <w:rsid w:val="00C4232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C42323"/>
  </w:style>
  <w:style w:type="paragraph" w:styleId="Corpsdetexte3">
    <w:name w:val="Body Text 3"/>
    <w:basedOn w:val="Normal"/>
    <w:link w:val="Corpsdetexte3Car"/>
    <w:uiPriority w:val="99"/>
    <w:unhideWhenUsed/>
    <w:rsid w:val="00451BED"/>
    <w:pPr>
      <w:tabs>
        <w:tab w:val="left" w:pos="1080"/>
      </w:tabs>
      <w:jc w:val="both"/>
    </w:pPr>
    <w:rPr>
      <w:rFonts w:ascii="Calibri" w:hAnsi="Calibri"/>
      <w:b/>
    </w:rPr>
  </w:style>
  <w:style w:type="character" w:customStyle="1" w:styleId="Corpsdetexte3Car">
    <w:name w:val="Corps de texte 3 Car"/>
    <w:basedOn w:val="Policepardfaut"/>
    <w:link w:val="Corpsdetexte3"/>
    <w:uiPriority w:val="99"/>
    <w:rsid w:val="00451BED"/>
    <w:rPr>
      <w:rFonts w:ascii="Calibri" w:hAnsi="Calibri"/>
      <w:b/>
    </w:rPr>
  </w:style>
  <w:style w:type="character" w:customStyle="1" w:styleId="Titre3Car">
    <w:name w:val="Titre 3 Car"/>
    <w:basedOn w:val="Policepardfaut"/>
    <w:link w:val="Titre3"/>
    <w:uiPriority w:val="9"/>
    <w:rsid w:val="008A2B02"/>
    <w:rPr>
      <w:b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56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iepierre.tamagnon@vins-bergeracdura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5027E-5587-4301-87CE-0574CFBEC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 Bricout</dc:creator>
  <cp:lastModifiedBy>mariepierre tamagnon</cp:lastModifiedBy>
  <cp:revision>9</cp:revision>
  <cp:lastPrinted>2020-07-09T13:52:00Z</cp:lastPrinted>
  <dcterms:created xsi:type="dcterms:W3CDTF">2020-07-09T13:15:00Z</dcterms:created>
  <dcterms:modified xsi:type="dcterms:W3CDTF">2020-07-09T13:55:00Z</dcterms:modified>
</cp:coreProperties>
</file>